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F0747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CAISSE PRIMAIRE D'ASSURANCE MALADIE DU PUY-DE-DOME</w:t>
      </w:r>
    </w:p>
    <w:p w14:paraId="198733A5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2/4 RUE SERGE GAINSBOURG</w:t>
      </w:r>
      <w:r w:rsidRPr="00F40EF4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</w:p>
    <w:p w14:paraId="72D4F65D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proofErr w:type="gramStart"/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63100</w:t>
      </w:r>
      <w:proofErr w:type="gramEnd"/>
      <w:r w:rsidRPr="00F40EF4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CLERMONT-FERRAND</w:t>
      </w:r>
    </w:p>
    <w:p w14:paraId="6EFC3B2E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5D77350B" w14:textId="5B2A4798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413ABF09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4EFA8C59" w14:textId="77777777" w:rsidR="00815699" w:rsidRPr="00F40EF4" w:rsidRDefault="00815699" w:rsidP="00815699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  <w:r>
        <w:rPr>
          <w:color w:val="000000"/>
          <w:sz w:val="32"/>
          <w:szCs w:val="32"/>
        </w:rPr>
        <w:t>Marché public de services</w:t>
      </w:r>
    </w:p>
    <w:p w14:paraId="24640586" w14:textId="77777777" w:rsidR="00F40EF4" w:rsidRPr="00F40EF4" w:rsidRDefault="00F40EF4" w:rsidP="00F40EF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2C34AAEA" w14:textId="77777777" w:rsidR="00F40EF4" w:rsidRPr="00F40EF4" w:rsidRDefault="00F40EF4" w:rsidP="00F40EF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7B8DA68D" w14:textId="77777777" w:rsidR="00F40EF4" w:rsidRPr="00F40EF4" w:rsidRDefault="00F40EF4" w:rsidP="00F40EF4">
      <w:pPr>
        <w:pBdr>
          <w:top w:val="single" w:sz="12" w:space="1" w:color="2F4F9D"/>
        </w:pBd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2D25DB2D" w14:textId="77777777" w:rsidR="00815699" w:rsidRPr="007A41C5" w:rsidRDefault="00815699" w:rsidP="00815699">
      <w:pPr>
        <w:jc w:val="center"/>
        <w:rPr>
          <w:rFonts w:ascii="Calibri" w:hAnsi="Calibri" w:cs="Calibri"/>
          <w:b/>
          <w:sz w:val="32"/>
          <w:szCs w:val="28"/>
        </w:rPr>
      </w:pPr>
      <w:r w:rsidRPr="007A41C5">
        <w:rPr>
          <w:rFonts w:ascii="Calibri" w:hAnsi="Calibri" w:cs="Calibri"/>
          <w:b/>
          <w:sz w:val="32"/>
          <w:szCs w:val="28"/>
        </w:rPr>
        <w:t>Prestation de nettoyage des locaux et de la vitrerie des sites</w:t>
      </w:r>
    </w:p>
    <w:p w14:paraId="20560C24" w14:textId="77777777" w:rsidR="00815699" w:rsidRPr="007A41C5" w:rsidRDefault="00815699" w:rsidP="00815699">
      <w:pPr>
        <w:jc w:val="center"/>
        <w:rPr>
          <w:rFonts w:ascii="Calibri" w:hAnsi="Calibri" w:cs="Calibri"/>
          <w:sz w:val="24"/>
        </w:rPr>
      </w:pPr>
      <w:proofErr w:type="gramStart"/>
      <w:r w:rsidRPr="007A41C5">
        <w:rPr>
          <w:rFonts w:ascii="Calibri" w:hAnsi="Calibri" w:cs="Calibri"/>
          <w:b/>
          <w:sz w:val="32"/>
          <w:szCs w:val="28"/>
        </w:rPr>
        <w:t>de</w:t>
      </w:r>
      <w:proofErr w:type="gramEnd"/>
      <w:r w:rsidRPr="007A41C5">
        <w:rPr>
          <w:rFonts w:ascii="Calibri" w:hAnsi="Calibri" w:cs="Calibri"/>
          <w:b/>
          <w:sz w:val="32"/>
          <w:szCs w:val="28"/>
        </w:rPr>
        <w:t xml:space="preserve"> la CPAM du Puy-de-Dôme</w:t>
      </w:r>
    </w:p>
    <w:p w14:paraId="201C7CCC" w14:textId="77777777" w:rsidR="00815699" w:rsidRPr="007A41C5" w:rsidRDefault="00815699" w:rsidP="00815699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7A41C5">
        <w:rPr>
          <w:b/>
          <w:bCs/>
          <w:sz w:val="24"/>
        </w:rPr>
        <w:t xml:space="preserve">Marché n° : </w:t>
      </w:r>
      <w:r w:rsidRPr="007A41C5">
        <w:rPr>
          <w:b/>
          <w:bCs/>
          <w:color w:val="000000"/>
          <w:sz w:val="24"/>
        </w:rPr>
        <w:t>2026-005</w:t>
      </w:r>
    </w:p>
    <w:p w14:paraId="7FEC6F07" w14:textId="77777777" w:rsidR="00815699" w:rsidRPr="007A41C5" w:rsidRDefault="00815699" w:rsidP="00815699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sz w:val="32"/>
          <w:szCs w:val="32"/>
          <w:lang w:val="en-US"/>
        </w:rPr>
      </w:pPr>
      <w:r w:rsidRPr="007A41C5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Appel d’offres ouvert</w:t>
      </w:r>
    </w:p>
    <w:p w14:paraId="7CD1928B" w14:textId="77777777" w:rsidR="00F40EF4" w:rsidRPr="00F40EF4" w:rsidRDefault="00F40EF4" w:rsidP="00F40EF4">
      <w:pPr>
        <w:pBdr>
          <w:bottom w:val="single" w:sz="12" w:space="1" w:color="2F4F9D"/>
        </w:pBd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18D88EDB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32"/>
          <w:szCs w:val="32"/>
          <w:lang w:val="en-US"/>
        </w:rPr>
      </w:pPr>
    </w:p>
    <w:p w14:paraId="01188F66" w14:textId="5BC93F94" w:rsidR="00EA1567" w:rsidRPr="00597239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  <w:r>
        <w:rPr>
          <w:rFonts w:ascii="Calibri" w:eastAsia="Calibri" w:hAnsi="Calibri" w:cs="Calibri"/>
          <w:b/>
          <w:bCs/>
          <w:color w:val="333399"/>
          <w:sz w:val="44"/>
          <w:szCs w:val="44"/>
        </w:rPr>
        <w:t>Annexe 2 à l’AE</w:t>
      </w:r>
      <w:r w:rsidR="00C24A59">
        <w:rPr>
          <w:rFonts w:ascii="Calibri" w:eastAsia="Calibri" w:hAnsi="Calibri" w:cs="Calibri"/>
          <w:b/>
          <w:bCs/>
          <w:color w:val="333399"/>
          <w:sz w:val="44"/>
          <w:szCs w:val="44"/>
        </w:rPr>
        <w:t xml:space="preserve"> – Cadre de réponse</w:t>
      </w:r>
      <w:r w:rsidR="004D1C20">
        <w:rPr>
          <w:rFonts w:ascii="Calibri" w:eastAsia="Calibri" w:hAnsi="Calibri" w:cs="Calibri"/>
          <w:b/>
          <w:bCs/>
          <w:color w:val="333399"/>
          <w:sz w:val="44"/>
          <w:szCs w:val="44"/>
        </w:rPr>
        <w:t xml:space="preserve"> technique</w:t>
      </w:r>
      <w:bookmarkStart w:id="0" w:name="_GoBack"/>
      <w:bookmarkEnd w:id="0"/>
    </w:p>
    <w:p w14:paraId="2641E0B2" w14:textId="482BAEAC" w:rsidR="00EA1567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</w:p>
    <w:p w14:paraId="4ED8E349" w14:textId="2F5AD25F" w:rsidR="0057385E" w:rsidRPr="00AC7C46" w:rsidRDefault="0057385E" w:rsidP="0057385E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val="en-US"/>
        </w:rPr>
      </w:pPr>
      <w:r w:rsidRPr="00AC7C46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Ce cadre mémoir</w:t>
      </w:r>
      <w:r w:rsidR="00DB2687" w:rsidRPr="00AC7C46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e répond aux lots 2 à 7</w:t>
      </w:r>
    </w:p>
    <w:p w14:paraId="4855DFB0" w14:textId="77777777" w:rsidR="00EA1567" w:rsidRPr="00597239" w:rsidRDefault="00EA1567" w:rsidP="00EA1567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334F8BF4" w14:textId="4F732C47" w:rsidR="00265ED4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0767FDB" w14:textId="2C25170B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5F1CA34" w14:textId="3CD156C0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5F9E695" w14:textId="37EC33A1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B857F4D" w14:textId="1E15F0D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AC64904" w14:textId="3D82406A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8EDF84D" w14:textId="1FBB4C6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6F6FDE17" w14:textId="780A15D2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5F412D3" w14:textId="63AC824A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6C0F4013" w14:textId="26774BB9" w:rsidR="006B40EF" w:rsidRDefault="006B40EF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9A0C7B5" w14:textId="1DF5CC10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9A231FD" w14:textId="54A07BC6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BB92B2E" w14:textId="2DB35570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3E18027" w14:textId="0B4F3DD0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A031346" w14:textId="77777777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6EA369D" w14:textId="048FD11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C56297E" w14:textId="7AE46282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6A4015A" w14:textId="77777777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BFADDC6" w14:textId="3367A8B0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BA81994" w14:textId="77777777" w:rsidR="00F40EF4" w:rsidRPr="00E43D7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281F44A5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 xml:space="preserve">L’utilisation </w:t>
      </w:r>
      <w:r w:rsidR="00C24A59">
        <w:rPr>
          <w:rFonts w:ascii="Arial" w:hAnsi="Arial" w:cs="Arial"/>
          <w:sz w:val="20"/>
          <w:szCs w:val="20"/>
        </w:rPr>
        <w:t>du présent</w:t>
      </w:r>
      <w:r w:rsidRPr="00E43D74">
        <w:rPr>
          <w:rFonts w:ascii="Arial" w:hAnsi="Arial" w:cs="Arial"/>
          <w:sz w:val="20"/>
          <w:szCs w:val="20"/>
        </w:rPr>
        <w:t xml:space="preserve"> cadre de réponse est </w:t>
      </w:r>
      <w:r w:rsidRPr="00E43D74">
        <w:rPr>
          <w:rFonts w:ascii="Arial" w:hAnsi="Arial" w:cs="Arial"/>
          <w:b/>
          <w:sz w:val="20"/>
          <w:szCs w:val="20"/>
        </w:rPr>
        <w:t>obligatoire</w:t>
      </w:r>
      <w:r w:rsidR="003B3FEE" w:rsidRPr="00E43D74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1DC213" w14:textId="5A4E92C6" w:rsidR="00C13B52" w:rsidRPr="00C13B52" w:rsidRDefault="00C13B52" w:rsidP="00C13B5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Il</w:t>
      </w:r>
      <w:r w:rsidRPr="00C13B52">
        <w:rPr>
          <w:rFonts w:ascii="Arial" w:eastAsia="Times New Roman" w:hAnsi="Arial" w:cs="Arial"/>
          <w:sz w:val="20"/>
          <w:szCs w:val="20"/>
          <w:lang w:eastAsia="fr-FR"/>
        </w:rPr>
        <w:t xml:space="preserve"> a pour objet de synthétiser l’offre technique de l’entreprise au moyen du questionnaire ci-après. Le candidat devra remplir </w:t>
      </w:r>
      <w:r w:rsidRPr="00C13B52">
        <w:rPr>
          <w:rFonts w:ascii="Arial" w:eastAsia="Times New Roman" w:hAnsi="Arial" w:cs="Arial"/>
          <w:b/>
          <w:sz w:val="20"/>
          <w:szCs w:val="20"/>
          <w:lang w:eastAsia="fr-FR"/>
        </w:rPr>
        <w:t>intégralement</w:t>
      </w:r>
      <w:r w:rsidRPr="00C13B52">
        <w:rPr>
          <w:rFonts w:ascii="Arial" w:eastAsia="Times New Roman" w:hAnsi="Arial" w:cs="Arial"/>
          <w:sz w:val="20"/>
          <w:szCs w:val="20"/>
          <w:lang w:eastAsia="fr-FR"/>
        </w:rPr>
        <w:t xml:space="preserve"> chaque rubrique du présent cadre de réponse en apportant une réponse rédigée et adaptée au présent marché sans procéder seulement à un renvoi systématique à un document annexe. </w:t>
      </w:r>
      <w:r w:rsidRPr="00C13B52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 xml:space="preserve">Il est également demandé aux candidats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d’indiquer les pages renvoyant aux documents annexes</w:t>
      </w:r>
      <w:r w:rsidRPr="00C13B52">
        <w:rPr>
          <w:rFonts w:ascii="Arial" w:eastAsia="Times New Roman" w:hAnsi="Arial" w:cs="Arial"/>
          <w:b/>
          <w:sz w:val="20"/>
          <w:szCs w:val="20"/>
          <w:lang w:eastAsia="fr-FR"/>
        </w:rPr>
        <w:t>.</w:t>
      </w:r>
    </w:p>
    <w:p w14:paraId="392D12C3" w14:textId="77777777" w:rsidR="008444B9" w:rsidRPr="00C13B52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4FBE68" w14:textId="79FB06E0" w:rsidR="00C24A59" w:rsidRPr="00C13B52" w:rsidRDefault="00C24A5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6145A7" w14:textId="027E1530" w:rsidR="00C24A59" w:rsidRPr="00C13B52" w:rsidRDefault="00C13B52" w:rsidP="00C24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cadre de réponse servira</w:t>
      </w:r>
      <w:r w:rsidR="00C24A59" w:rsidRPr="00C13B52">
        <w:rPr>
          <w:rFonts w:ascii="Arial" w:hAnsi="Arial" w:cs="Arial"/>
          <w:sz w:val="20"/>
          <w:szCs w:val="20"/>
        </w:rPr>
        <w:t xml:space="preserve"> de base à l’analyse des offres, chaque élément étant en relation avec un critère d’appréciation de l’offre.</w:t>
      </w:r>
    </w:p>
    <w:p w14:paraId="14FB04E4" w14:textId="77777777" w:rsidR="00C24A59" w:rsidRPr="00C24A59" w:rsidRDefault="00C24A5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216FA886" w:rsidR="00C164D2" w:rsidRPr="00C24A59" w:rsidRDefault="0057385E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Toute absence de réponse, é</w:t>
      </w:r>
      <w:r w:rsidR="00815699">
        <w:rPr>
          <w:rFonts w:ascii="Arial" w:hAnsi="Arial" w:cs="Arial"/>
          <w:sz w:val="20"/>
          <w:szCs w:val="20"/>
        </w:rPr>
        <w:t>lément non correctement renseign</w:t>
      </w:r>
      <w:r>
        <w:rPr>
          <w:rFonts w:ascii="Arial" w:hAnsi="Arial" w:cs="Arial"/>
          <w:sz w:val="20"/>
          <w:szCs w:val="20"/>
        </w:rPr>
        <w:t xml:space="preserve">é </w:t>
      </w:r>
      <w:r w:rsidR="008444B9" w:rsidRPr="00C24A59">
        <w:rPr>
          <w:rFonts w:ascii="Arial" w:hAnsi="Arial" w:cs="Arial"/>
          <w:sz w:val="20"/>
          <w:szCs w:val="20"/>
        </w:rPr>
        <w:t xml:space="preserve">ou preuve non fournie sera considérée comme </w:t>
      </w:r>
      <w:r>
        <w:rPr>
          <w:rFonts w:ascii="Arial" w:hAnsi="Arial" w:cs="Arial"/>
          <w:sz w:val="20"/>
          <w:szCs w:val="20"/>
        </w:rPr>
        <w:t>nul lors de la notation et obtiendra la note de zéro point</w:t>
      </w:r>
      <w:r w:rsidR="008444B9" w:rsidRPr="00C24A59">
        <w:rPr>
          <w:rFonts w:ascii="Arial" w:hAnsi="Arial" w:cs="Arial"/>
          <w:sz w:val="20"/>
          <w:szCs w:val="20"/>
        </w:rPr>
        <w:t>.</w:t>
      </w:r>
    </w:p>
    <w:p w14:paraId="6E0E5E24" w14:textId="77777777" w:rsidR="00580B4B" w:rsidRPr="00C24A59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E43D74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F2C273B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3BE9F27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  <w:r w:rsidRPr="00533ADE">
        <w:rPr>
          <w:rFonts w:ascii="Arial" w:hAnsi="Arial" w:cs="Arial"/>
          <w:b/>
          <w:sz w:val="20"/>
          <w:szCs w:val="20"/>
          <w:u w:val="single"/>
        </w:rPr>
        <w:t>Identification du candidat</w:t>
      </w:r>
      <w:r w:rsidRPr="00533ADE">
        <w:rPr>
          <w:rFonts w:ascii="Arial" w:hAnsi="Arial" w:cs="Arial"/>
          <w:b/>
          <w:sz w:val="20"/>
          <w:szCs w:val="20"/>
        </w:rPr>
        <w:t> :</w:t>
      </w:r>
    </w:p>
    <w:p w14:paraId="190714D3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FB69D79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5BC3F4FC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79A5313" w14:textId="7ADD8293" w:rsid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EE73804" w14:textId="0EC773CB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4B1FEE0" w14:textId="2F0A8B95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299A2C7" w14:textId="49F4564D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D9FA748" w14:textId="77777777" w:rsidR="00247D42" w:rsidRPr="00533ADE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671A61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0FE98C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238CA6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27B9109B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1BEDF95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63FCA01D" w14:textId="66A9D3A6" w:rsidR="00533ADE" w:rsidRDefault="00533AD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C2968DD" w14:textId="6CF648A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4E2FFF" w14:textId="1DB94A85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86C9865" w14:textId="3612473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643B0F2" w14:textId="42A5B61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A485A30" w14:textId="131A4D7A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1AF278" w14:textId="68973AC4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CB65F47" w14:textId="1D84EEE4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CD5548" w14:textId="06B0ABD3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2BC75EC" w14:textId="1F06D592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43C0C5E" w14:textId="363D3C3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3CCFC4" w14:textId="4D265D10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CD0431" w14:textId="189195F2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4322B59" w14:textId="37ECB77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477E38" w14:textId="0D52ED0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15C2A3E" w14:textId="3207405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B3C0626" w14:textId="18EB5BE1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8308CB9" w14:textId="2599D1D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913F9DA" w14:textId="7777777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080925F" w14:textId="73B344DE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65E346" w14:textId="73C45535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E05D501" w14:textId="31A10496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939B321" w14:textId="2391D57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66FF5405" w14:textId="77777777" w:rsidTr="00247D42">
        <w:trPr>
          <w:trHeight w:val="1209"/>
          <w:jc w:val="center"/>
        </w:trPr>
        <w:tc>
          <w:tcPr>
            <w:tcW w:w="10662" w:type="dxa"/>
            <w:shd w:val="clear" w:color="auto" w:fill="D99594" w:themeFill="accent2" w:themeFillTint="99"/>
            <w:vAlign w:val="center"/>
          </w:tcPr>
          <w:p w14:paraId="030F9389" w14:textId="77777777" w:rsidR="00ED2FFA" w:rsidRDefault="00ED2FFA" w:rsidP="00ED2FFA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REPONSE DU CANDIDAT</w:t>
            </w:r>
          </w:p>
          <w:p w14:paraId="079B9643" w14:textId="77777777" w:rsidR="00ED2FFA" w:rsidRPr="00E43D74" w:rsidRDefault="00ED2FFA" w:rsidP="00ED2FFA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F52CFEC" w14:textId="76E03140" w:rsidR="00247D42" w:rsidRPr="00E43D74" w:rsidRDefault="00ED2FFA" w:rsidP="00ED2FFA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Compléter le document et l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>e cas échéant, indique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 xml:space="preserve"> précisément pour chaque élément à fournir,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>le document de référence ainsi que la page de référence et fournit tout document permettant de valider ses réponses.</w:t>
            </w:r>
          </w:p>
        </w:tc>
      </w:tr>
    </w:tbl>
    <w:p w14:paraId="4F70C971" w14:textId="3512B2B0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4A51A9" w14:textId="7777777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1853E1EF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C2D69B" w:themeFill="accent3" w:themeFillTint="99"/>
            <w:vAlign w:val="center"/>
          </w:tcPr>
          <w:p w14:paraId="6C3DC24D" w14:textId="0DA7EAC6" w:rsidR="00247D42" w:rsidRPr="00E43D74" w:rsidRDefault="00247D42" w:rsidP="00FD4A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1 : PR</w:t>
            </w:r>
            <w:r w:rsidR="00DE7906">
              <w:rPr>
                <w:rFonts w:ascii="Arial" w:hAnsi="Arial" w:cs="Arial"/>
                <w:b/>
                <w:sz w:val="24"/>
                <w:szCs w:val="20"/>
              </w:rPr>
              <w:t>IX DES PRESTATIONS DE L’OFFRE (5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>0 points)</w:t>
            </w:r>
          </w:p>
        </w:tc>
      </w:tr>
      <w:tr w:rsidR="00247D42" w:rsidRPr="00E43D74" w14:paraId="5031FB36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DDD9C3" w:themeFill="background2" w:themeFillShade="E6"/>
          </w:tcPr>
          <w:p w14:paraId="650F5F45" w14:textId="77777777" w:rsidR="00247D42" w:rsidRPr="00E43D74" w:rsidRDefault="00247D42" w:rsidP="00FD4A1F">
            <w:pPr>
              <w:pStyle w:val="RedTxt"/>
              <w:rPr>
                <w:color w:val="FF0000"/>
                <w:sz w:val="20"/>
                <w:szCs w:val="20"/>
              </w:rPr>
            </w:pPr>
          </w:p>
          <w:p w14:paraId="19C6C4EB" w14:textId="46F3676A" w:rsidR="00247D42" w:rsidRPr="00E43D74" w:rsidRDefault="00247D42" w:rsidP="00FD4A1F">
            <w:pPr>
              <w:rPr>
                <w:rFonts w:ascii="Arial" w:hAnsi="Arial" w:cs="Arial"/>
                <w:sz w:val="20"/>
                <w:szCs w:val="20"/>
              </w:rPr>
            </w:pPr>
            <w:r w:rsidRPr="00984FA7">
              <w:rPr>
                <w:rFonts w:ascii="Arial" w:hAnsi="Arial" w:cs="Arial"/>
                <w:sz w:val="20"/>
                <w:szCs w:val="20"/>
              </w:rPr>
              <w:t>Le prix des prestat</w:t>
            </w:r>
            <w:r w:rsidR="00697DF6">
              <w:rPr>
                <w:rFonts w:ascii="Arial" w:hAnsi="Arial" w:cs="Arial"/>
                <w:sz w:val="20"/>
                <w:szCs w:val="20"/>
              </w:rPr>
              <w:t xml:space="preserve">ions sera apprécié au regard du </w:t>
            </w:r>
            <w:r w:rsidRPr="00984FA7">
              <w:rPr>
                <w:rFonts w:ascii="Arial" w:hAnsi="Arial" w:cs="Arial"/>
                <w:sz w:val="20"/>
                <w:szCs w:val="20"/>
              </w:rPr>
              <w:t xml:space="preserve">montant total </w:t>
            </w:r>
            <w:r w:rsidR="0057385E">
              <w:rPr>
                <w:rFonts w:ascii="Arial" w:hAnsi="Arial" w:cs="Arial"/>
                <w:sz w:val="20"/>
                <w:szCs w:val="20"/>
              </w:rPr>
              <w:t xml:space="preserve">forfaitaire et </w:t>
            </w:r>
            <w:r w:rsidR="00661E13">
              <w:rPr>
                <w:rFonts w:ascii="Arial" w:hAnsi="Arial" w:cs="Arial"/>
                <w:sz w:val="20"/>
                <w:szCs w:val="20"/>
              </w:rPr>
              <w:t xml:space="preserve">des prix </w:t>
            </w:r>
            <w:r w:rsidR="0057385E">
              <w:rPr>
                <w:rFonts w:ascii="Arial" w:hAnsi="Arial" w:cs="Arial"/>
                <w:sz w:val="20"/>
                <w:szCs w:val="20"/>
              </w:rPr>
              <w:t>unitaire</w:t>
            </w:r>
            <w:r w:rsidR="00661E13">
              <w:rPr>
                <w:rFonts w:ascii="Arial" w:hAnsi="Arial" w:cs="Arial"/>
                <w:sz w:val="20"/>
                <w:szCs w:val="20"/>
              </w:rPr>
              <w:t>s</w:t>
            </w:r>
            <w:r w:rsidRPr="00984FA7">
              <w:rPr>
                <w:rFonts w:ascii="Arial" w:hAnsi="Arial" w:cs="Arial"/>
                <w:sz w:val="20"/>
                <w:szCs w:val="20"/>
              </w:rPr>
              <w:t xml:space="preserve"> indiqué</w:t>
            </w:r>
            <w:r w:rsidR="00661E13">
              <w:rPr>
                <w:rFonts w:ascii="Arial" w:hAnsi="Arial" w:cs="Arial"/>
                <w:sz w:val="20"/>
                <w:szCs w:val="20"/>
              </w:rPr>
              <w:t>s</w:t>
            </w:r>
            <w:r w:rsidRPr="00984FA7">
              <w:rPr>
                <w:rFonts w:ascii="Arial" w:hAnsi="Arial" w:cs="Arial"/>
                <w:sz w:val="20"/>
                <w:szCs w:val="20"/>
              </w:rPr>
              <w:t xml:space="preserve"> dans l’Annexe financière</w:t>
            </w:r>
            <w:r w:rsidR="006B40EF">
              <w:rPr>
                <w:rFonts w:ascii="Arial" w:hAnsi="Arial" w:cs="Arial"/>
                <w:sz w:val="20"/>
                <w:szCs w:val="20"/>
              </w:rPr>
              <w:t xml:space="preserve"> DPGF</w:t>
            </w:r>
            <w:r w:rsidRPr="00984FA7">
              <w:rPr>
                <w:rFonts w:ascii="Arial" w:hAnsi="Arial" w:cs="Arial"/>
                <w:sz w:val="20"/>
                <w:szCs w:val="20"/>
              </w:rPr>
              <w:t xml:space="preserve"> – Annexe 1 à l’AE</w:t>
            </w:r>
            <w:r w:rsidR="0057385E">
              <w:rPr>
                <w:rFonts w:ascii="Arial" w:hAnsi="Arial" w:cs="Arial"/>
                <w:sz w:val="20"/>
                <w:szCs w:val="20"/>
              </w:rPr>
              <w:t>, pour chaque lot.</w:t>
            </w:r>
          </w:p>
          <w:p w14:paraId="797D1F98" w14:textId="77777777" w:rsidR="00247D42" w:rsidRPr="00E43D74" w:rsidRDefault="00247D42" w:rsidP="00FD4A1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30539A2" w14:textId="5249545D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E4988DF" w14:textId="77777777" w:rsidR="006B40EF" w:rsidRDefault="006B40EF" w:rsidP="006B40EF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0169022F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8DB3E2" w:themeFill="text2" w:themeFillTint="66"/>
            <w:vAlign w:val="center"/>
          </w:tcPr>
          <w:p w14:paraId="2614A775" w14:textId="10E77F86" w:rsidR="006B40EF" w:rsidRPr="00E43D74" w:rsidRDefault="006B40EF" w:rsidP="00DE79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2 : VALEUR TECHNIQUE DE L’OFFRE (</w:t>
            </w:r>
            <w:r w:rsidR="00DE7906">
              <w:rPr>
                <w:rFonts w:ascii="Arial" w:hAnsi="Arial" w:cs="Arial"/>
                <w:b/>
                <w:sz w:val="24"/>
                <w:szCs w:val="20"/>
              </w:rPr>
              <w:t>45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6B40EF" w:rsidRPr="00E43D74" w14:paraId="7DD65D42" w14:textId="77777777" w:rsidTr="00F022C5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34856DE9" w14:textId="6D110C37" w:rsidR="006B40EF" w:rsidRPr="00E43D74" w:rsidRDefault="006B40EF" w:rsidP="0003500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Sous-critère 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1 : </w:t>
            </w:r>
            <w:r>
              <w:rPr>
                <w:rFonts w:ascii="Arial" w:hAnsi="Arial" w:cs="Arial"/>
                <w:b/>
                <w:szCs w:val="20"/>
              </w:rPr>
              <w:t xml:space="preserve">Présentation des </w:t>
            </w:r>
            <w:r w:rsidRPr="00E43D74">
              <w:rPr>
                <w:rFonts w:ascii="Arial" w:hAnsi="Arial" w:cs="Arial"/>
                <w:b/>
                <w:szCs w:val="20"/>
              </w:rPr>
              <w:t>moyens humains affectés au marché</w:t>
            </w:r>
            <w:r w:rsidR="002A15EF">
              <w:rPr>
                <w:rFonts w:ascii="Arial" w:hAnsi="Arial" w:cs="Arial"/>
                <w:b/>
                <w:szCs w:val="20"/>
              </w:rPr>
              <w:t xml:space="preserve"> – (1</w:t>
            </w:r>
            <w:r w:rsidR="0003500F">
              <w:rPr>
                <w:rFonts w:ascii="Arial" w:hAnsi="Arial" w:cs="Arial"/>
                <w:b/>
                <w:szCs w:val="20"/>
              </w:rPr>
              <w:t>5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48927DD2" w14:textId="77777777" w:rsidTr="00F022C5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</w:tcPr>
          <w:p w14:paraId="1637BEDE" w14:textId="77777777" w:rsidR="006E6259" w:rsidRDefault="006B40EF" w:rsidP="00F022C5">
            <w:pPr>
              <w:rPr>
                <w:rFonts w:ascii="Tahoma" w:hAnsi="Tahoma" w:cs="Tahoma"/>
              </w:rPr>
            </w:pPr>
            <w:r w:rsidRPr="00FA0BFF">
              <w:rPr>
                <w:rFonts w:ascii="Tahoma" w:hAnsi="Tahoma" w:cs="Tahoma"/>
              </w:rPr>
              <w:t>Le candidat devra indi</w:t>
            </w:r>
            <w:r w:rsidR="006E6259">
              <w:rPr>
                <w:rFonts w:ascii="Tahoma" w:hAnsi="Tahoma" w:cs="Tahoma"/>
              </w:rPr>
              <w:t xml:space="preserve">quer les effectifs du personnel : </w:t>
            </w:r>
          </w:p>
          <w:p w14:paraId="27F51F59" w14:textId="5567554B" w:rsidR="006E6259" w:rsidRPr="0003500F" w:rsidRDefault="00220525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Composition de l’/les équipe(s)</w:t>
            </w:r>
            <w:r w:rsidR="006E6259">
              <w:rPr>
                <w:rFonts w:ascii="Tahoma" w:hAnsi="Tahoma" w:cs="Tahoma"/>
              </w:rPr>
              <w:t xml:space="preserve"> d’intervention et horaires d’intervention.</w:t>
            </w:r>
          </w:p>
          <w:p w14:paraId="783FFD7A" w14:textId="740D2FC2" w:rsidR="0003500F" w:rsidRPr="006E6259" w:rsidRDefault="0003500F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Qualification du personnel.</w:t>
            </w:r>
          </w:p>
          <w:p w14:paraId="687BF584" w14:textId="0B034399" w:rsidR="006B40EF" w:rsidRPr="006E6259" w:rsidRDefault="006E6259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Mesure d’e</w:t>
            </w:r>
            <w:r w:rsidR="006B40EF" w:rsidRPr="006E6259">
              <w:rPr>
                <w:rFonts w:ascii="Tahoma" w:hAnsi="Tahoma" w:cs="Tahoma"/>
              </w:rPr>
              <w:t xml:space="preserve">ncadrement </w:t>
            </w:r>
            <w:r>
              <w:rPr>
                <w:rFonts w:ascii="Tahoma" w:hAnsi="Tahoma" w:cs="Tahoma"/>
              </w:rPr>
              <w:t>du personnel :</w:t>
            </w:r>
          </w:p>
          <w:p w14:paraId="47EE4225" w14:textId="27BBE34F" w:rsidR="006E6259" w:rsidRPr="006E6259" w:rsidRDefault="006E6259" w:rsidP="006E6259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  <w:lang w:eastAsia="ar-SA"/>
              </w:rPr>
              <w:t>Organigramme relatif a</w:t>
            </w:r>
            <w:r w:rsidR="00F92F83">
              <w:rPr>
                <w:rFonts w:ascii="Tahoma" w:hAnsi="Tahoma" w:cs="Tahoma"/>
                <w:lang w:eastAsia="ar-SA"/>
              </w:rPr>
              <w:t>u personnel d’encadrement local.</w:t>
            </w:r>
          </w:p>
          <w:p w14:paraId="7D83CAAF" w14:textId="5A910E65" w:rsidR="006E6259" w:rsidRPr="006E6259" w:rsidRDefault="00F92F83" w:rsidP="006E6259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  <w:lang w:eastAsia="ar-SA"/>
              </w:rPr>
              <w:t>Fonctions de l’encadrement.</w:t>
            </w:r>
          </w:p>
          <w:p w14:paraId="23C49B9C" w14:textId="0ACB3F23" w:rsidR="006E6259" w:rsidRPr="006E6259" w:rsidRDefault="00DD7066" w:rsidP="006E6259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  <w:lang w:eastAsia="ar-SA"/>
              </w:rPr>
              <w:t>Nombre d’heures de présence et nombre d’inspection mensuelle.</w:t>
            </w:r>
          </w:p>
        </w:tc>
      </w:tr>
    </w:tbl>
    <w:p w14:paraId="195ED603" w14:textId="2C82AB1C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2BEB2A1D" w14:textId="5BE82480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  <w:r w:rsidRPr="00C13B52">
        <w:rPr>
          <w:rFonts w:ascii="Arial" w:hAnsi="Arial" w:cs="Arial"/>
          <w:sz w:val="20"/>
          <w:szCs w:val="16"/>
        </w:rPr>
        <w:t>…..</w:t>
      </w:r>
    </w:p>
    <w:p w14:paraId="515EB32F" w14:textId="275ED081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55239F06" w14:textId="77777777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3A46E69F" w14:textId="77777777" w:rsidTr="00C13B52">
        <w:trPr>
          <w:trHeight w:val="380"/>
          <w:jc w:val="center"/>
        </w:trPr>
        <w:tc>
          <w:tcPr>
            <w:tcW w:w="10662" w:type="dxa"/>
            <w:shd w:val="clear" w:color="auto" w:fill="B6DDE8"/>
            <w:vAlign w:val="center"/>
          </w:tcPr>
          <w:p w14:paraId="4758F1F4" w14:textId="11A6F7A7" w:rsidR="006B40EF" w:rsidRPr="00E43D74" w:rsidRDefault="006B40EF" w:rsidP="002A15EF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 :</w:t>
            </w:r>
            <w:r>
              <w:rPr>
                <w:rFonts w:ascii="Arial" w:hAnsi="Arial" w:cs="Arial"/>
                <w:b/>
                <w:szCs w:val="20"/>
              </w:rPr>
              <w:t xml:space="preserve"> Présentation des 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moyens </w:t>
            </w:r>
            <w:r>
              <w:rPr>
                <w:rFonts w:ascii="Arial" w:hAnsi="Arial" w:cs="Arial"/>
                <w:b/>
                <w:szCs w:val="20"/>
              </w:rPr>
              <w:t>matériels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 affectés au marché</w:t>
            </w:r>
            <w:r w:rsidR="0003500F">
              <w:rPr>
                <w:rFonts w:ascii="Arial" w:hAnsi="Arial" w:cs="Arial"/>
                <w:b/>
                <w:szCs w:val="20"/>
              </w:rPr>
              <w:t xml:space="preserve"> – (</w:t>
            </w:r>
            <w:r w:rsidR="00147F0E">
              <w:rPr>
                <w:rFonts w:ascii="Arial" w:hAnsi="Arial" w:cs="Arial"/>
                <w:b/>
                <w:szCs w:val="20"/>
              </w:rPr>
              <w:t>8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1C249A0D" w14:textId="77777777" w:rsidTr="00F022C5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</w:tcPr>
          <w:p w14:paraId="6927A58E" w14:textId="1179EE83" w:rsidR="006E6259" w:rsidRDefault="006B40EF" w:rsidP="006E6259">
            <w:pPr>
              <w:rPr>
                <w:rFonts w:ascii="Tahoma" w:hAnsi="Tahoma" w:cs="Tahoma"/>
              </w:rPr>
            </w:pPr>
            <w:r w:rsidRPr="0010105D">
              <w:rPr>
                <w:rFonts w:ascii="Tahoma" w:hAnsi="Tahoma" w:cs="Tahoma"/>
              </w:rPr>
              <w:t>Le candidat devr</w:t>
            </w:r>
            <w:r w:rsidR="006E6259">
              <w:rPr>
                <w:rFonts w:ascii="Tahoma" w:hAnsi="Tahoma" w:cs="Tahoma"/>
              </w:rPr>
              <w:t xml:space="preserve">a indiquer : </w:t>
            </w:r>
          </w:p>
          <w:p w14:paraId="31071F9D" w14:textId="6A83002E" w:rsidR="006E6259" w:rsidRPr="006E6259" w:rsidRDefault="006E6259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La liste du matériel présent sur site et le quantitatif.</w:t>
            </w:r>
          </w:p>
          <w:p w14:paraId="34383A67" w14:textId="77777777" w:rsidR="006B40EF" w:rsidRPr="00F022C5" w:rsidRDefault="00F022C5" w:rsidP="00F022C5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La liste des produits avec fiches techniques et fiches de données de sécurité en 16 rubriques.</w:t>
            </w:r>
          </w:p>
          <w:p w14:paraId="4D0A3874" w14:textId="69AB2F36" w:rsidR="00F022C5" w:rsidRPr="00F022C5" w:rsidRDefault="00F022C5" w:rsidP="00F022C5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Le volume estimé des consommables sanitaires.</w:t>
            </w:r>
          </w:p>
        </w:tc>
      </w:tr>
    </w:tbl>
    <w:p w14:paraId="6C22781F" w14:textId="18F0CC19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68D28CD5" w14:textId="66439FFC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  <w:r w:rsidRPr="00C13B52">
        <w:rPr>
          <w:rFonts w:ascii="Arial" w:hAnsi="Arial" w:cs="Arial"/>
          <w:sz w:val="20"/>
          <w:szCs w:val="16"/>
        </w:rPr>
        <w:t>…..</w:t>
      </w:r>
    </w:p>
    <w:p w14:paraId="5AA0785C" w14:textId="2E3B93C6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382BCDDF" w14:textId="77777777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55FAF6AF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5ED96B6C" w14:textId="5B7FC858" w:rsidR="006B40EF" w:rsidRPr="00E43D74" w:rsidRDefault="006B40EF" w:rsidP="002A15EF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 xml:space="preserve">Sous-critère 3 : </w:t>
            </w:r>
            <w:r>
              <w:rPr>
                <w:rFonts w:ascii="Arial" w:hAnsi="Arial" w:cs="Arial"/>
            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   <w:b/>
                <w:szCs w:val="20"/>
              </w:rPr>
              <w:t>organisation mise en œuvre – (12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1E8B6730" w14:textId="77777777" w:rsidTr="00C13B52">
        <w:trPr>
          <w:trHeight w:val="454"/>
          <w:jc w:val="center"/>
        </w:trPr>
        <w:tc>
          <w:tcPr>
            <w:tcW w:w="10662" w:type="dxa"/>
            <w:shd w:val="clear" w:color="auto" w:fill="B6DDE8"/>
          </w:tcPr>
          <w:p w14:paraId="17D684D3" w14:textId="77777777" w:rsidR="006B40EF" w:rsidRDefault="006B40EF" w:rsidP="00F022C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 candidat devra indiquer</w:t>
            </w:r>
            <w:r w:rsidRPr="0065413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l’organisation</w:t>
            </w:r>
            <w:r w:rsidRPr="00654137">
              <w:rPr>
                <w:rFonts w:ascii="Tahoma" w:hAnsi="Tahoma" w:cs="Tahoma"/>
              </w:rPr>
              <w:t xml:space="preserve"> qu’il mettra en œuvre </w:t>
            </w:r>
            <w:r>
              <w:rPr>
                <w:rFonts w:ascii="Tahoma" w:hAnsi="Tahoma" w:cs="Tahoma"/>
              </w:rPr>
              <w:t>pour :</w:t>
            </w:r>
          </w:p>
          <w:p w14:paraId="3CD0F863" w14:textId="2C30982C" w:rsidR="002A15EF" w:rsidRDefault="002A15EF" w:rsidP="002A15EF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g</w:t>
            </w:r>
            <w:r w:rsidRPr="008E3000">
              <w:rPr>
                <w:rFonts w:ascii="Tahoma" w:hAnsi="Tahoma" w:cs="Tahoma"/>
              </w:rPr>
              <w:t>estion de la planification des prestations dites « ponctuelles »</w:t>
            </w:r>
            <w:r>
              <w:rPr>
                <w:rFonts w:ascii="Tahoma" w:hAnsi="Tahoma" w:cs="Tahoma"/>
              </w:rPr>
              <w:t> : j</w:t>
            </w:r>
            <w:r w:rsidRPr="002A24F2">
              <w:rPr>
                <w:rFonts w:ascii="Tahoma" w:hAnsi="Tahoma" w:cs="Tahoma"/>
              </w:rPr>
              <w:t>oindre un exemple de planning</w:t>
            </w:r>
            <w:r>
              <w:rPr>
                <w:rFonts w:ascii="Tahoma" w:hAnsi="Tahoma" w:cs="Tahoma"/>
              </w:rPr>
              <w:t>.</w:t>
            </w:r>
          </w:p>
          <w:p w14:paraId="37D5C183" w14:textId="32245D77" w:rsidR="002A15EF" w:rsidRDefault="00C63C6B" w:rsidP="002A15EF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g</w:t>
            </w:r>
            <w:r w:rsidR="002A15EF" w:rsidRPr="008E3000">
              <w:rPr>
                <w:rFonts w:ascii="Tahoma" w:hAnsi="Tahoma" w:cs="Tahoma"/>
              </w:rPr>
              <w:t xml:space="preserve">estion des absences : </w:t>
            </w:r>
            <w:r w:rsidR="002A15EF">
              <w:rPr>
                <w:rFonts w:ascii="Tahoma" w:hAnsi="Tahoma" w:cs="Tahoma"/>
              </w:rPr>
              <w:t>g</w:t>
            </w:r>
            <w:r w:rsidR="002A15EF" w:rsidRPr="008E3000">
              <w:rPr>
                <w:rFonts w:ascii="Tahoma" w:hAnsi="Tahoma" w:cs="Tahoma"/>
              </w:rPr>
              <w:t>estion des absences programmées</w:t>
            </w:r>
            <w:r w:rsidR="002A15EF">
              <w:rPr>
                <w:rFonts w:ascii="Tahoma" w:hAnsi="Tahoma" w:cs="Tahoma"/>
              </w:rPr>
              <w:t>, gestion et réactivité en cas d’absences inopinées.</w:t>
            </w:r>
          </w:p>
          <w:p w14:paraId="45F235D5" w14:textId="77777777" w:rsidR="006B40EF" w:rsidRDefault="00C63C6B" w:rsidP="002A15EF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g</w:t>
            </w:r>
            <w:r w:rsidR="002A15EF" w:rsidRPr="002A15EF">
              <w:rPr>
                <w:rFonts w:ascii="Tahoma" w:hAnsi="Tahoma" w:cs="Tahoma"/>
              </w:rPr>
              <w:t>estion du stock des produits d’entretien</w:t>
            </w:r>
          </w:p>
          <w:p w14:paraId="2041FCC9" w14:textId="35027C76" w:rsidR="00776B69" w:rsidRPr="002A15EF" w:rsidRDefault="00776B69" w:rsidP="002A15EF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Le </w:t>
            </w:r>
            <w:r w:rsidRPr="002E3378">
              <w:rPr>
                <w:rFonts w:ascii="Tahoma" w:hAnsi="Tahoma" w:cs="Tahoma"/>
              </w:rPr>
              <w:t>délai de réparation et remplacement</w:t>
            </w:r>
            <w:r>
              <w:rPr>
                <w:rFonts w:ascii="Tahoma" w:hAnsi="Tahoma" w:cs="Tahoma"/>
              </w:rPr>
              <w:t xml:space="preserve"> des distributeurs de consommables</w:t>
            </w:r>
            <w:r w:rsidR="00F92F83">
              <w:rPr>
                <w:rFonts w:ascii="Tahoma" w:hAnsi="Tahoma" w:cs="Tahoma"/>
              </w:rPr>
              <w:t>.</w:t>
            </w:r>
          </w:p>
        </w:tc>
      </w:tr>
    </w:tbl>
    <w:p w14:paraId="3CD91562" w14:textId="25CD70B0" w:rsidR="006B40EF" w:rsidRPr="00C13B52" w:rsidRDefault="006B40EF" w:rsidP="006B40EF">
      <w:pPr>
        <w:spacing w:after="0"/>
        <w:rPr>
          <w:rFonts w:ascii="Arial" w:hAnsi="Arial" w:cs="Arial"/>
          <w:sz w:val="20"/>
          <w:szCs w:val="16"/>
        </w:rPr>
      </w:pPr>
    </w:p>
    <w:p w14:paraId="5568DD6A" w14:textId="0BF330B8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  <w:r w:rsidRPr="00C13B52">
        <w:rPr>
          <w:rFonts w:ascii="Arial" w:hAnsi="Arial" w:cs="Arial"/>
          <w:sz w:val="20"/>
          <w:szCs w:val="16"/>
        </w:rPr>
        <w:t>…..</w:t>
      </w:r>
    </w:p>
    <w:p w14:paraId="36427DEE" w14:textId="48ACB804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251C4A3F" w14:textId="20002FD6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221FEF3D" w14:textId="031CA66E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7D296A67" w14:textId="2FC1A0C5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3F8C8C8D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6F1624BE" w14:textId="2B9DA843" w:rsidR="006B40EF" w:rsidRPr="00E43D74" w:rsidRDefault="006B40EF" w:rsidP="0003500F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 xml:space="preserve">Sous-critère </w:t>
            </w:r>
            <w:r>
              <w:rPr>
                <w:rFonts w:ascii="Arial" w:hAnsi="Arial" w:cs="Arial"/>
                <w:b/>
                <w:szCs w:val="20"/>
              </w:rPr>
              <w:t>4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Cs w:val="20"/>
              </w:rPr>
              <w:t>Description de la démarche quali</w:t>
            </w:r>
            <w:r w:rsidR="002A15EF">
              <w:rPr>
                <w:rFonts w:ascii="Arial" w:hAnsi="Arial" w:cs="Arial"/>
                <w:b/>
                <w:szCs w:val="20"/>
              </w:rPr>
              <w:t>té</w:t>
            </w:r>
            <w:r w:rsidR="000666BB">
              <w:rPr>
                <w:rFonts w:ascii="Arial" w:hAnsi="Arial" w:cs="Arial"/>
                <w:b/>
                <w:szCs w:val="20"/>
              </w:rPr>
              <w:t xml:space="preserve"> mise en œuvre</w:t>
            </w:r>
            <w:r w:rsidR="0003500F">
              <w:rPr>
                <w:rFonts w:ascii="Arial" w:hAnsi="Arial" w:cs="Arial"/>
                <w:b/>
                <w:szCs w:val="20"/>
              </w:rPr>
              <w:t xml:space="preserve"> (</w:t>
            </w:r>
            <w:r w:rsidR="00147F0E">
              <w:rPr>
                <w:rFonts w:ascii="Arial" w:hAnsi="Arial" w:cs="Arial"/>
                <w:b/>
                <w:szCs w:val="20"/>
              </w:rPr>
              <w:t>10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1F454824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</w:tcPr>
          <w:p w14:paraId="329B43F6" w14:textId="5BEE6072" w:rsidR="006B40EF" w:rsidRDefault="00F022C5" w:rsidP="00F022C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Afin de garantir la qualité des prestations, le</w:t>
            </w:r>
            <w:r w:rsidR="006B40EF" w:rsidRPr="006511CB">
              <w:rPr>
                <w:rFonts w:ascii="Tahoma" w:hAnsi="Tahoma" w:cs="Tahoma"/>
              </w:rPr>
              <w:t xml:space="preserve"> candidat devra indiquer la démarche qualité qu’il mettra en œuvre </w:t>
            </w:r>
            <w:r>
              <w:rPr>
                <w:rFonts w:ascii="Tahoma" w:hAnsi="Tahoma" w:cs="Tahoma"/>
              </w:rPr>
              <w:t>:</w:t>
            </w:r>
          </w:p>
          <w:p w14:paraId="42987812" w14:textId="1EE86194" w:rsidR="00F022C5" w:rsidRDefault="00F022C5" w:rsidP="00F022C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lang w:eastAsia="ar-SA"/>
              </w:rPr>
              <w:t>Plan de contrôle (autocontrôles, contrôles encadrement, contrôle contradictoire, audit et leur périodicité).</w:t>
            </w:r>
          </w:p>
          <w:p w14:paraId="53F42309" w14:textId="03240B7C" w:rsidR="00F022C5" w:rsidRDefault="00F022C5" w:rsidP="00F022C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lang w:eastAsia="ar-SA"/>
              </w:rPr>
              <w:t>Analyse des dysfonctionnements, procédures de mesures correctives et communication des résultats de contrôles.</w:t>
            </w:r>
          </w:p>
          <w:p w14:paraId="0DF8DD0F" w14:textId="143977EF" w:rsidR="00F022C5" w:rsidRPr="00220525" w:rsidRDefault="00F022C5" w:rsidP="0022052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lang w:eastAsia="ar-SA"/>
              </w:rPr>
              <w:t xml:space="preserve">Circuit </w:t>
            </w:r>
            <w:r w:rsidR="00220525">
              <w:rPr>
                <w:rFonts w:ascii="Tahoma" w:hAnsi="Tahoma" w:cs="Tahoma"/>
                <w:lang w:eastAsia="ar-SA"/>
              </w:rPr>
              <w:t xml:space="preserve">et délais </w:t>
            </w:r>
            <w:r>
              <w:rPr>
                <w:rFonts w:ascii="Tahoma" w:hAnsi="Tahoma" w:cs="Tahoma"/>
                <w:lang w:eastAsia="ar-SA"/>
              </w:rPr>
              <w:t>de traitement des réclamations.</w:t>
            </w:r>
          </w:p>
        </w:tc>
      </w:tr>
    </w:tbl>
    <w:p w14:paraId="24F83217" w14:textId="77777777" w:rsidR="006B40EF" w:rsidRPr="00C13B52" w:rsidRDefault="006B40EF" w:rsidP="006B40EF">
      <w:pPr>
        <w:spacing w:after="0"/>
        <w:rPr>
          <w:rFonts w:ascii="Arial" w:hAnsi="Arial" w:cs="Arial"/>
          <w:sz w:val="16"/>
          <w:szCs w:val="16"/>
        </w:rPr>
      </w:pPr>
    </w:p>
    <w:p w14:paraId="60A670CC" w14:textId="495BDCCF" w:rsidR="006B40EF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  <w:r w:rsidRPr="00C13B52">
        <w:rPr>
          <w:rFonts w:ascii="Arial" w:hAnsi="Arial" w:cs="Arial"/>
          <w:sz w:val="16"/>
          <w:szCs w:val="16"/>
        </w:rPr>
        <w:t>…..</w:t>
      </w:r>
    </w:p>
    <w:p w14:paraId="3C04DC05" w14:textId="5C7ED159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083217EE" w14:textId="332B4D35" w:rsid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1F3DC957" w14:textId="77777777" w:rsidR="002A15EF" w:rsidRPr="00C13B52" w:rsidRDefault="002A15EF" w:rsidP="006B40EF">
      <w:pPr>
        <w:spacing w:after="0"/>
        <w:rPr>
          <w:rFonts w:ascii="Arial" w:hAnsi="Arial" w:cs="Arial"/>
          <w:sz w:val="16"/>
          <w:szCs w:val="16"/>
        </w:rPr>
      </w:pPr>
    </w:p>
    <w:p w14:paraId="51D992F6" w14:textId="77777777" w:rsidR="00F92F83" w:rsidRPr="00C13B52" w:rsidRDefault="00F92F83" w:rsidP="00F92F83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F92F83" w:rsidRPr="00E43D74" w14:paraId="2F05EA46" w14:textId="77777777" w:rsidTr="00610575">
        <w:trPr>
          <w:trHeight w:val="454"/>
          <w:jc w:val="center"/>
        </w:trPr>
        <w:tc>
          <w:tcPr>
            <w:tcW w:w="10662" w:type="dxa"/>
            <w:shd w:val="clear" w:color="auto" w:fill="FABF8F" w:themeFill="accent6" w:themeFillTint="99"/>
            <w:vAlign w:val="center"/>
          </w:tcPr>
          <w:p w14:paraId="22E7BB37" w14:textId="77777777" w:rsidR="00F92F83" w:rsidRPr="00E43D74" w:rsidRDefault="00F92F83" w:rsidP="00610575">
            <w:pPr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3 : DEVELOPPEMENT DURABLE (</w:t>
            </w:r>
            <w:r>
              <w:rPr>
                <w:rFonts w:ascii="Arial" w:hAnsi="Arial" w:cs="Arial"/>
                <w:b/>
                <w:sz w:val="24"/>
                <w:szCs w:val="20"/>
              </w:rPr>
              <w:t>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F92F83" w:rsidRPr="00E43D74" w14:paraId="467B596A" w14:textId="77777777" w:rsidTr="00610575">
        <w:tblPrEx>
          <w:shd w:val="clear" w:color="auto" w:fill="B6DDE8" w:themeFill="accent5" w:themeFillTint="66"/>
        </w:tblPrEx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10F9493D" w14:textId="77777777" w:rsidR="00F92F83" w:rsidRPr="00E43D74" w:rsidRDefault="00F92F83" w:rsidP="00610575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</w:t>
            </w:r>
            <w:r w:rsidRPr="009A6E7E">
              <w:rPr>
                <w:rFonts w:ascii="Arial" w:hAnsi="Arial" w:cs="Arial"/>
                <w:b/>
              </w:rPr>
              <w:t xml:space="preserve">critère </w:t>
            </w:r>
            <w:r>
              <w:rPr>
                <w:rFonts w:ascii="Arial" w:hAnsi="Arial" w:cs="Arial"/>
                <w:b/>
              </w:rPr>
              <w:t>1</w:t>
            </w:r>
            <w:r w:rsidRPr="009A6E7E">
              <w:rPr>
                <w:rFonts w:ascii="Arial" w:hAnsi="Arial" w:cs="Arial"/>
                <w:b/>
              </w:rPr>
              <w:t xml:space="preserve"> : </w:t>
            </w:r>
            <w:r>
              <w:rPr>
                <w:rFonts w:ascii="Arial" w:hAnsi="Arial" w:cs="Arial"/>
                <w:b/>
              </w:rPr>
              <w:t>Utilisation de produits de nettoyage rechargeables – (2.5 points)</w:t>
            </w:r>
          </w:p>
        </w:tc>
      </w:tr>
      <w:tr w:rsidR="00F92F83" w:rsidRPr="00E43D74" w14:paraId="06DDD68F" w14:textId="77777777" w:rsidTr="00610575">
        <w:tblPrEx>
          <w:shd w:val="clear" w:color="auto" w:fill="B6DDE8" w:themeFill="accent5" w:themeFillTint="66"/>
        </w:tblPrEx>
        <w:trPr>
          <w:trHeight w:val="454"/>
          <w:jc w:val="center"/>
        </w:trPr>
        <w:tc>
          <w:tcPr>
            <w:tcW w:w="10662" w:type="dxa"/>
            <w:shd w:val="clear" w:color="auto" w:fill="FDE9D9"/>
            <w:vAlign w:val="center"/>
          </w:tcPr>
          <w:p w14:paraId="05221074" w14:textId="77777777" w:rsidR="00F92F83" w:rsidRPr="006874EF" w:rsidRDefault="00F92F83" w:rsidP="0061057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6874EF">
              <w:rPr>
                <w:rFonts w:ascii="Tahoma" w:hAnsi="Tahoma" w:cs="Tahoma"/>
              </w:rPr>
              <w:t xml:space="preserve">Le candidat </w:t>
            </w:r>
            <w:r>
              <w:rPr>
                <w:rFonts w:ascii="Tahoma" w:hAnsi="Tahoma" w:cs="Tahoma"/>
              </w:rPr>
              <w:t>décrira</w:t>
            </w:r>
            <w:r w:rsidRPr="006874EF">
              <w:rPr>
                <w:rFonts w:ascii="Tahoma" w:hAnsi="Tahoma" w:cs="Tahoma"/>
              </w:rPr>
              <w:t xml:space="preserve"> ses engagement</w:t>
            </w:r>
            <w:r>
              <w:rPr>
                <w:rFonts w:ascii="Tahoma" w:hAnsi="Tahoma" w:cs="Tahoma"/>
              </w:rPr>
              <w:t>s</w:t>
            </w:r>
            <w:r w:rsidRPr="006874EF">
              <w:rPr>
                <w:rFonts w:ascii="Tahoma" w:hAnsi="Tahoma" w:cs="Tahoma"/>
              </w:rPr>
              <w:t xml:space="preserve"> en matière d’utilisation de produits </w:t>
            </w:r>
            <w:r>
              <w:rPr>
                <w:rFonts w:ascii="Tahoma" w:hAnsi="Tahoma" w:cs="Tahoma"/>
              </w:rPr>
              <w:t>de nettoyage</w:t>
            </w:r>
            <w:r w:rsidRPr="006874EF">
              <w:rPr>
                <w:rFonts w:ascii="Tahoma" w:hAnsi="Tahoma" w:cs="Tahoma"/>
              </w:rPr>
              <w:t xml:space="preserve"> rechargeables ou de systèmes équivalents permettant de réduire les déchets d’emballages, pour l’exécution des prestations </w:t>
            </w:r>
            <w:r>
              <w:rPr>
                <w:rFonts w:ascii="Tahoma" w:hAnsi="Tahoma" w:cs="Tahoma"/>
              </w:rPr>
              <w:t>du marché</w:t>
            </w:r>
            <w:r w:rsidRPr="006874EF">
              <w:rPr>
                <w:rFonts w:ascii="Tahoma" w:hAnsi="Tahoma" w:cs="Tahoma"/>
              </w:rPr>
              <w:t>.</w:t>
            </w:r>
          </w:p>
        </w:tc>
      </w:tr>
    </w:tbl>
    <w:p w14:paraId="077CEA12" w14:textId="77777777" w:rsidR="00F92F83" w:rsidRDefault="00F92F83" w:rsidP="00F92F83">
      <w:pPr>
        <w:spacing w:after="0"/>
        <w:rPr>
          <w:rFonts w:ascii="Arial" w:hAnsi="Arial" w:cs="Arial"/>
          <w:sz w:val="16"/>
          <w:szCs w:val="16"/>
        </w:rPr>
      </w:pPr>
    </w:p>
    <w:p w14:paraId="5E2C57E7" w14:textId="77777777" w:rsidR="00F92F83" w:rsidRDefault="00F92F83" w:rsidP="00F92F83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…..</w:t>
      </w:r>
    </w:p>
    <w:p w14:paraId="66352EEE" w14:textId="77777777" w:rsidR="00F92F83" w:rsidRDefault="00F92F83" w:rsidP="00F92F83">
      <w:pPr>
        <w:spacing w:after="0"/>
        <w:rPr>
          <w:rFonts w:ascii="Arial" w:hAnsi="Arial" w:cs="Arial"/>
          <w:sz w:val="16"/>
          <w:szCs w:val="16"/>
        </w:rPr>
      </w:pPr>
    </w:p>
    <w:p w14:paraId="21563D86" w14:textId="77777777" w:rsidR="00F92F83" w:rsidRPr="00C13B52" w:rsidRDefault="00F92F83" w:rsidP="00F92F83">
      <w:pPr>
        <w:spacing w:after="0"/>
        <w:rPr>
          <w:rFonts w:ascii="Arial" w:hAnsi="Arial" w:cs="Arial"/>
          <w:sz w:val="16"/>
          <w:szCs w:val="16"/>
        </w:rPr>
      </w:pPr>
    </w:p>
    <w:p w14:paraId="04830816" w14:textId="77777777" w:rsidR="00F92F83" w:rsidRPr="00C13B52" w:rsidRDefault="00F92F83" w:rsidP="00F92F83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62"/>
      </w:tblGrid>
      <w:tr w:rsidR="00F92F83" w:rsidRPr="00E43D74" w14:paraId="4E530F6D" w14:textId="77777777" w:rsidTr="00610575"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31D9F5A1" w14:textId="77777777" w:rsidR="00F92F83" w:rsidRPr="009A6E7E" w:rsidRDefault="00F92F83" w:rsidP="0061057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A6E7E">
              <w:rPr>
                <w:rFonts w:ascii="Arial" w:hAnsi="Arial" w:cs="Arial"/>
                <w:b/>
                <w:szCs w:val="20"/>
              </w:rPr>
              <w:t>Sous-</w:t>
            </w:r>
            <w:r>
              <w:rPr>
                <w:rFonts w:ascii="Arial" w:hAnsi="Arial" w:cs="Arial"/>
                <w:b/>
              </w:rPr>
              <w:t xml:space="preserve">critère </w:t>
            </w:r>
            <w:r w:rsidRPr="009A6E7E">
              <w:rPr>
                <w:rFonts w:ascii="Arial" w:hAnsi="Arial" w:cs="Arial"/>
                <w:b/>
              </w:rPr>
              <w:t xml:space="preserve">2 : </w:t>
            </w:r>
            <w:r>
              <w:rPr>
                <w:rFonts w:ascii="Arial" w:hAnsi="Arial" w:cs="Arial"/>
                <w:b/>
              </w:rPr>
              <w:t>Gestion des déchets générés par l’activité – (2.5 points)</w:t>
            </w:r>
          </w:p>
          <w:p w14:paraId="11B0FFD3" w14:textId="77777777" w:rsidR="00F92F83" w:rsidRPr="009A6E7E" w:rsidRDefault="00F92F83" w:rsidP="006105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92F83" w:rsidRPr="00E43D74" w14:paraId="4F1A9068" w14:textId="77777777" w:rsidTr="00610575">
        <w:trPr>
          <w:trHeight w:val="454"/>
          <w:jc w:val="center"/>
        </w:trPr>
        <w:tc>
          <w:tcPr>
            <w:tcW w:w="10662" w:type="dxa"/>
            <w:shd w:val="clear" w:color="auto" w:fill="FDE9D9"/>
            <w:vAlign w:val="center"/>
          </w:tcPr>
          <w:p w14:paraId="6383B744" w14:textId="77777777" w:rsidR="00F92F83" w:rsidRPr="00E53437" w:rsidRDefault="00F92F83" w:rsidP="006105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</w:rPr>
            </w:pPr>
            <w:r w:rsidRPr="00E53437">
              <w:rPr>
                <w:rFonts w:ascii="Tahoma" w:hAnsi="Tahoma" w:cs="Tahoma"/>
              </w:rPr>
              <w:t xml:space="preserve">Le candidat </w:t>
            </w:r>
            <w:r>
              <w:rPr>
                <w:rFonts w:ascii="Tahoma" w:hAnsi="Tahoma" w:cs="Tahoma"/>
              </w:rPr>
              <w:t>décrira ses procédures</w:t>
            </w:r>
            <w:r w:rsidRPr="00E53437">
              <w:rPr>
                <w:rFonts w:ascii="Tahoma" w:hAnsi="Tahoma" w:cs="Tahoma"/>
              </w:rPr>
              <w:t xml:space="preserve"> en matière d</w:t>
            </w:r>
            <w:r>
              <w:rPr>
                <w:rFonts w:ascii="Tahoma" w:hAnsi="Tahoma" w:cs="Tahoma"/>
              </w:rPr>
              <w:t xml:space="preserve">e gestion des déchets générés par l’activité </w:t>
            </w:r>
            <w:r w:rsidRPr="006874EF">
              <w:rPr>
                <w:rFonts w:ascii="Tahoma" w:hAnsi="Tahoma" w:cs="Tahoma"/>
              </w:rPr>
              <w:t xml:space="preserve">pour l’exécution des prestations </w:t>
            </w:r>
            <w:r>
              <w:rPr>
                <w:rFonts w:ascii="Tahoma" w:hAnsi="Tahoma" w:cs="Tahoma"/>
              </w:rPr>
              <w:t>du marché</w:t>
            </w:r>
            <w:r w:rsidRPr="006874EF">
              <w:rPr>
                <w:rFonts w:ascii="Tahoma" w:hAnsi="Tahoma" w:cs="Tahoma"/>
              </w:rPr>
              <w:t>.</w:t>
            </w:r>
          </w:p>
        </w:tc>
      </w:tr>
    </w:tbl>
    <w:p w14:paraId="4922C46A" w14:textId="77777777" w:rsidR="00F92F83" w:rsidRPr="00C13B52" w:rsidRDefault="00F92F83" w:rsidP="00F92F83">
      <w:pPr>
        <w:spacing w:after="0"/>
        <w:rPr>
          <w:rFonts w:ascii="Arial" w:hAnsi="Arial" w:cs="Arial"/>
          <w:sz w:val="16"/>
          <w:szCs w:val="16"/>
        </w:rPr>
      </w:pPr>
    </w:p>
    <w:p w14:paraId="55D60028" w14:textId="77777777" w:rsidR="00F92F83" w:rsidRDefault="00F92F83" w:rsidP="00F92F83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…..</w:t>
      </w:r>
    </w:p>
    <w:p w14:paraId="60C2E68D" w14:textId="36921776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1D9AEC53" w14:textId="6E386D2A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05C0D8B3" w14:textId="1A0EA911" w:rsidR="00C13B52" w:rsidRDefault="00C13B52" w:rsidP="00802E38">
      <w:pPr>
        <w:pBdr>
          <w:bottom w:val="single" w:sz="4" w:space="1" w:color="auto"/>
        </w:pBdr>
        <w:spacing w:after="0"/>
        <w:rPr>
          <w:rFonts w:ascii="Arial" w:hAnsi="Arial" w:cs="Arial"/>
          <w:b/>
          <w:sz w:val="16"/>
          <w:szCs w:val="16"/>
        </w:rPr>
      </w:pPr>
    </w:p>
    <w:p w14:paraId="3C523117" w14:textId="77777777" w:rsidR="006B40EF" w:rsidRPr="002E1DA5" w:rsidRDefault="006B40EF" w:rsidP="006B40EF">
      <w:pPr>
        <w:pStyle w:val="Default"/>
        <w:jc w:val="both"/>
        <w:rPr>
          <w:rFonts w:ascii="Arial" w:hAnsi="Arial" w:cs="Arial"/>
          <w:i/>
          <w:sz w:val="18"/>
        </w:rPr>
      </w:pPr>
      <w:r w:rsidRPr="002E1DA5">
        <w:rPr>
          <w:rFonts w:ascii="Arial" w:hAnsi="Arial" w:cs="Arial"/>
          <w:i/>
          <w:sz w:val="18"/>
        </w:rPr>
        <w:t xml:space="preserve">Nota : </w:t>
      </w:r>
      <w:r w:rsidRPr="002E1DA5">
        <w:rPr>
          <w:rFonts w:ascii="Arial" w:hAnsi="Arial" w:cs="Arial"/>
          <w:i/>
          <w:iCs/>
          <w:sz w:val="18"/>
        </w:rPr>
        <w:t xml:space="preserve">il est permis de communiquer toute information que le candidat jugerait pertinente afin </w:t>
      </w:r>
      <w:r>
        <w:rPr>
          <w:rFonts w:ascii="Arial" w:hAnsi="Arial" w:cs="Arial"/>
          <w:i/>
          <w:iCs/>
          <w:sz w:val="18"/>
        </w:rPr>
        <w:t>d'agrémenter son offre</w:t>
      </w:r>
      <w:r w:rsidRPr="002E1DA5">
        <w:rPr>
          <w:rFonts w:ascii="Arial" w:hAnsi="Arial" w:cs="Arial"/>
          <w:i/>
          <w:iCs/>
          <w:sz w:val="18"/>
        </w:rPr>
        <w:t>.</w:t>
      </w:r>
    </w:p>
    <w:p w14:paraId="38320304" w14:textId="77777777" w:rsidR="006B40EF" w:rsidRPr="00E43D74" w:rsidRDefault="006B40EF" w:rsidP="006B40EF">
      <w:pPr>
        <w:rPr>
          <w:rFonts w:ascii="Arial" w:hAnsi="Arial" w:cs="Arial"/>
          <w:sz w:val="20"/>
        </w:rPr>
      </w:pPr>
    </w:p>
    <w:p w14:paraId="71AA8B1D" w14:textId="77777777" w:rsidR="006B40EF" w:rsidRPr="00E43D74" w:rsidRDefault="006B40EF" w:rsidP="006B40E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Fait à                                                   </w:t>
      </w:r>
      <w:proofErr w:type="gramStart"/>
      <w:r w:rsidRPr="00E43D74">
        <w:rPr>
          <w:rFonts w:ascii="Arial" w:hAnsi="Arial" w:cs="Arial"/>
          <w:sz w:val="20"/>
        </w:rPr>
        <w:t xml:space="preserve">  ,</w:t>
      </w:r>
      <w:proofErr w:type="gramEnd"/>
      <w:r w:rsidRPr="00E43D74">
        <w:rPr>
          <w:rFonts w:ascii="Arial" w:hAnsi="Arial" w:cs="Arial"/>
          <w:sz w:val="20"/>
        </w:rPr>
        <w:t xml:space="preserve"> le </w:t>
      </w:r>
    </w:p>
    <w:p w14:paraId="36A7CF7F" w14:textId="77777777" w:rsidR="006B40EF" w:rsidRPr="00E43D74" w:rsidRDefault="006B40EF" w:rsidP="006B40E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>Nom, signature et cachet du Représentant de la société :</w:t>
      </w:r>
    </w:p>
    <w:p w14:paraId="5ED00DA2" w14:textId="77777777" w:rsidR="006B40EF" w:rsidRPr="00E43D74" w:rsidRDefault="006B40EF" w:rsidP="006B40EF">
      <w:pPr>
        <w:rPr>
          <w:rFonts w:ascii="Arial" w:hAnsi="Arial" w:cs="Arial"/>
          <w:sz w:val="20"/>
        </w:rPr>
      </w:pPr>
    </w:p>
    <w:p w14:paraId="6EA7D92A" w14:textId="77777777" w:rsidR="006B40EF" w:rsidRPr="00E43D74" w:rsidRDefault="006B40EF" w:rsidP="006B40EF">
      <w:pPr>
        <w:rPr>
          <w:rFonts w:ascii="Arial" w:hAnsi="Arial" w:cs="Arial"/>
          <w:sz w:val="20"/>
        </w:rPr>
      </w:pPr>
    </w:p>
    <w:p w14:paraId="38430DE1" w14:textId="77777777" w:rsidR="006B40EF" w:rsidRPr="002E1DA5" w:rsidRDefault="006B40EF" w:rsidP="006B40E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Cachet de la société </w:t>
      </w:r>
    </w:p>
    <w:p w14:paraId="4C150550" w14:textId="7C1B4C42" w:rsidR="00FB3CBA" w:rsidRPr="002E1DA5" w:rsidRDefault="00FB3CBA" w:rsidP="006B40EF">
      <w:pPr>
        <w:spacing w:after="0"/>
        <w:rPr>
          <w:rFonts w:ascii="Arial" w:hAnsi="Arial" w:cs="Arial"/>
          <w:sz w:val="20"/>
        </w:rPr>
      </w:pPr>
    </w:p>
    <w:sectPr w:rsidR="00FB3CBA" w:rsidRPr="002E1DA5" w:rsidSect="00F40EF4">
      <w:headerReference w:type="default" r:id="rId8"/>
      <w:footerReference w:type="default" r:id="rId9"/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F022C5" w:rsidRDefault="00F022C5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F022C5" w:rsidRDefault="00F022C5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EBD" w14:textId="18D9C4C4" w:rsidR="00F022C5" w:rsidRDefault="00F022C5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4BF4D631" w14:textId="53207B73" w:rsidR="00F022C5" w:rsidRPr="00F46072" w:rsidRDefault="00F022C5" w:rsidP="008E718B">
    <w:pPr>
      <w:pStyle w:val="Pieddepage"/>
      <w:tabs>
        <w:tab w:val="left" w:pos="990"/>
      </w:tabs>
      <w:rPr>
        <w:rFonts w:ascii="Calibri" w:eastAsia="Calibri" w:hAnsi="Calibri" w:cs="Calibri"/>
        <w:i/>
        <w:iCs/>
        <w:szCs w:val="24"/>
      </w:rPr>
    </w:pPr>
    <w:r>
      <w:rPr>
        <w:rFonts w:ascii="Calibri" w:hAnsi="Calibri" w:cs="Calibri"/>
        <w:i/>
        <w:szCs w:val="24"/>
      </w:rPr>
      <w:t>Annexe 2 à l’AE – Cadre de réponse - AOO n° 2026-005</w:t>
    </w:r>
    <w:r w:rsidRPr="00F46072">
      <w:rPr>
        <w:rFonts w:ascii="Calibri" w:hAnsi="Calibri" w:cs="Calibri"/>
        <w:i/>
        <w:szCs w:val="24"/>
      </w:rPr>
      <w:tab/>
    </w:r>
    <w:r w:rsidRPr="00F46072">
      <w:rPr>
        <w:rFonts w:ascii="Calibri" w:eastAsia="Calibri" w:hAnsi="Calibri" w:cs="Calibri"/>
        <w:szCs w:val="24"/>
      </w:rPr>
      <w:t xml:space="preserve">Page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PAGE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4D1C20">
      <w:rPr>
        <w:rFonts w:ascii="Calibri" w:eastAsia="Calibri" w:hAnsi="Calibri" w:cs="Calibri"/>
        <w:noProof/>
        <w:szCs w:val="24"/>
      </w:rPr>
      <w:t>4</w:t>
    </w:r>
    <w:r w:rsidRPr="00F46072">
      <w:rPr>
        <w:rFonts w:ascii="Calibri" w:eastAsia="Calibri" w:hAnsi="Calibri" w:cs="Calibri"/>
        <w:szCs w:val="24"/>
      </w:rPr>
      <w:fldChar w:fldCharType="end"/>
    </w:r>
    <w:r w:rsidRPr="00F46072">
      <w:rPr>
        <w:rFonts w:ascii="Calibri" w:eastAsia="Calibri" w:hAnsi="Calibri" w:cs="Calibri"/>
        <w:szCs w:val="24"/>
      </w:rPr>
      <w:t xml:space="preserve"> sur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NUMPAGES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4D1C20">
      <w:rPr>
        <w:rFonts w:ascii="Calibri" w:eastAsia="Calibri" w:hAnsi="Calibri" w:cs="Calibri"/>
        <w:noProof/>
        <w:szCs w:val="24"/>
      </w:rPr>
      <w:t>4</w:t>
    </w:r>
    <w:r w:rsidRPr="00F46072">
      <w:rPr>
        <w:rFonts w:ascii="Calibri" w:eastAsia="Calibri" w:hAnsi="Calibri" w:cs="Calibri"/>
        <w:szCs w:val="24"/>
      </w:rPr>
      <w:fldChar w:fldCharType="end"/>
    </w:r>
  </w:p>
  <w:p w14:paraId="739EFD91" w14:textId="675BE88A" w:rsidR="00F022C5" w:rsidRPr="008E718B" w:rsidRDefault="00F022C5" w:rsidP="00CC4875">
    <w:pPr>
      <w:pStyle w:val="Corpsdetexte"/>
      <w:kinsoku w:val="0"/>
      <w:overflowPunct w:val="0"/>
      <w:spacing w:line="183" w:lineRule="exac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F022C5" w:rsidRDefault="00F022C5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F022C5" w:rsidRDefault="00F022C5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6A8DB9D8" w:rsidR="00F022C5" w:rsidRDefault="00F022C5" w:rsidP="00F40EF4">
    <w:pPr>
      <w:pStyle w:val="En-tte"/>
      <w:tabs>
        <w:tab w:val="clear" w:pos="9072"/>
        <w:tab w:val="right" w:pos="10466"/>
      </w:tabs>
      <w:jc w:val="center"/>
    </w:pPr>
    <w:r>
      <w:rPr>
        <w:noProof/>
        <w:lang w:eastAsia="fr-FR"/>
      </w:rPr>
      <w:drawing>
        <wp:inline distT="0" distB="0" distL="0" distR="0" wp14:anchorId="5E5B3B77" wp14:editId="6D051D51">
          <wp:extent cx="2545715" cy="789940"/>
          <wp:effectExtent l="0" t="0" r="6985" b="0"/>
          <wp:docPr id="8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1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F9"/>
    <w:multiLevelType w:val="hybridMultilevel"/>
    <w:tmpl w:val="86BC43CC"/>
    <w:lvl w:ilvl="0" w:tplc="CE0AE2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E0750"/>
    <w:multiLevelType w:val="hybridMultilevel"/>
    <w:tmpl w:val="56463B30"/>
    <w:lvl w:ilvl="0" w:tplc="9B5A65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3792F"/>
    <w:multiLevelType w:val="hybridMultilevel"/>
    <w:tmpl w:val="A816D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862F1"/>
    <w:multiLevelType w:val="hybridMultilevel"/>
    <w:tmpl w:val="EAC089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86749"/>
    <w:multiLevelType w:val="hybridMultilevel"/>
    <w:tmpl w:val="C1849F30"/>
    <w:lvl w:ilvl="0" w:tplc="55401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266A5"/>
    <w:multiLevelType w:val="hybridMultilevel"/>
    <w:tmpl w:val="C9B82116"/>
    <w:lvl w:ilvl="0" w:tplc="C860A364">
      <w:numFmt w:val="bullet"/>
      <w:lvlText w:val="-"/>
      <w:lvlJc w:val="left"/>
      <w:pPr>
        <w:ind w:left="795" w:hanging="360"/>
      </w:pPr>
      <w:rPr>
        <w:rFonts w:ascii="Tahoma" w:eastAsiaTheme="minorHAnsi" w:hAnsi="Tahoma" w:cs="Tahoma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9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38704DB1"/>
    <w:multiLevelType w:val="hybridMultilevel"/>
    <w:tmpl w:val="28280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7328E"/>
    <w:multiLevelType w:val="hybridMultilevel"/>
    <w:tmpl w:val="29783E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74B5E"/>
    <w:multiLevelType w:val="hybridMultilevel"/>
    <w:tmpl w:val="D4AEA640"/>
    <w:lvl w:ilvl="0" w:tplc="8E08483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06D91"/>
    <w:multiLevelType w:val="hybridMultilevel"/>
    <w:tmpl w:val="6A104B4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9" w15:restartNumberingAfterBreak="0">
    <w:nsid w:val="4EE56EC1"/>
    <w:multiLevelType w:val="hybridMultilevel"/>
    <w:tmpl w:val="F09AF9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C45F8"/>
    <w:multiLevelType w:val="hybridMultilevel"/>
    <w:tmpl w:val="9ADEC8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36D77"/>
    <w:multiLevelType w:val="hybridMultilevel"/>
    <w:tmpl w:val="9CB8CD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720F7"/>
    <w:multiLevelType w:val="hybridMultilevel"/>
    <w:tmpl w:val="21D8C5F6"/>
    <w:lvl w:ilvl="0" w:tplc="115E9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05234"/>
    <w:multiLevelType w:val="hybridMultilevel"/>
    <w:tmpl w:val="34CCCBBC"/>
    <w:lvl w:ilvl="0" w:tplc="6792C8D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52627"/>
    <w:multiLevelType w:val="hybridMultilevel"/>
    <w:tmpl w:val="59D24D04"/>
    <w:lvl w:ilvl="0" w:tplc="B8DE9980">
      <w:numFmt w:val="bullet"/>
      <w:lvlText w:val="-"/>
      <w:lvlJc w:val="left"/>
      <w:pPr>
        <w:ind w:left="720" w:hanging="360"/>
      </w:pPr>
      <w:rPr>
        <w:rFonts w:ascii="ArialNarrow" w:eastAsia="Calibri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8B482A"/>
    <w:multiLevelType w:val="hybridMultilevel"/>
    <w:tmpl w:val="2856DF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9" w15:restartNumberingAfterBreak="0">
    <w:nsid w:val="79FE530C"/>
    <w:multiLevelType w:val="hybridMultilevel"/>
    <w:tmpl w:val="042C77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28"/>
  </w:num>
  <w:num w:numId="5">
    <w:abstractNumId w:val="25"/>
  </w:num>
  <w:num w:numId="6">
    <w:abstractNumId w:val="1"/>
  </w:num>
  <w:num w:numId="7">
    <w:abstractNumId w:val="15"/>
  </w:num>
  <w:num w:numId="8">
    <w:abstractNumId w:val="18"/>
  </w:num>
  <w:num w:numId="9">
    <w:abstractNumId w:val="2"/>
  </w:num>
  <w:num w:numId="10">
    <w:abstractNumId w:val="30"/>
  </w:num>
  <w:num w:numId="11">
    <w:abstractNumId w:val="20"/>
  </w:num>
  <w:num w:numId="12">
    <w:abstractNumId w:val="8"/>
  </w:num>
  <w:num w:numId="13">
    <w:abstractNumId w:val="9"/>
  </w:num>
  <w:num w:numId="14">
    <w:abstractNumId w:val="23"/>
  </w:num>
  <w:num w:numId="15">
    <w:abstractNumId w:val="3"/>
  </w:num>
  <w:num w:numId="16">
    <w:abstractNumId w:val="0"/>
  </w:num>
  <w:num w:numId="17">
    <w:abstractNumId w:val="6"/>
  </w:num>
  <w:num w:numId="18">
    <w:abstractNumId w:val="19"/>
  </w:num>
  <w:num w:numId="19">
    <w:abstractNumId w:val="29"/>
  </w:num>
  <w:num w:numId="20">
    <w:abstractNumId w:val="11"/>
  </w:num>
  <w:num w:numId="21">
    <w:abstractNumId w:val="27"/>
  </w:num>
  <w:num w:numId="22">
    <w:abstractNumId w:val="4"/>
  </w:num>
  <w:num w:numId="23">
    <w:abstractNumId w:val="5"/>
  </w:num>
  <w:num w:numId="24">
    <w:abstractNumId w:val="22"/>
  </w:num>
  <w:num w:numId="25">
    <w:abstractNumId w:val="24"/>
  </w:num>
  <w:num w:numId="26">
    <w:abstractNumId w:val="12"/>
  </w:num>
  <w:num w:numId="27">
    <w:abstractNumId w:val="7"/>
  </w:num>
  <w:num w:numId="28">
    <w:abstractNumId w:val="21"/>
  </w:num>
  <w:num w:numId="29">
    <w:abstractNumId w:val="13"/>
  </w:num>
  <w:num w:numId="30">
    <w:abstractNumId w:val="26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273F7"/>
    <w:rsid w:val="00033835"/>
    <w:rsid w:val="0003500F"/>
    <w:rsid w:val="00045B9F"/>
    <w:rsid w:val="00063D46"/>
    <w:rsid w:val="000647E8"/>
    <w:rsid w:val="000666BB"/>
    <w:rsid w:val="000830A8"/>
    <w:rsid w:val="000D172B"/>
    <w:rsid w:val="000D77B9"/>
    <w:rsid w:val="000E1B5D"/>
    <w:rsid w:val="000F4BE4"/>
    <w:rsid w:val="000F7F6A"/>
    <w:rsid w:val="00114F88"/>
    <w:rsid w:val="00116261"/>
    <w:rsid w:val="00147F0E"/>
    <w:rsid w:val="0015043E"/>
    <w:rsid w:val="00156C1F"/>
    <w:rsid w:val="001A7AB4"/>
    <w:rsid w:val="001B2B49"/>
    <w:rsid w:val="001D5383"/>
    <w:rsid w:val="001F12A5"/>
    <w:rsid w:val="002173AE"/>
    <w:rsid w:val="00217B48"/>
    <w:rsid w:val="00220525"/>
    <w:rsid w:val="00224AE6"/>
    <w:rsid w:val="00227EAD"/>
    <w:rsid w:val="0023586E"/>
    <w:rsid w:val="00247D42"/>
    <w:rsid w:val="00263A2E"/>
    <w:rsid w:val="00265ED4"/>
    <w:rsid w:val="002974AF"/>
    <w:rsid w:val="002A15EF"/>
    <w:rsid w:val="002A7FFA"/>
    <w:rsid w:val="002C7070"/>
    <w:rsid w:val="002D0B74"/>
    <w:rsid w:val="002E1DA5"/>
    <w:rsid w:val="002E20C7"/>
    <w:rsid w:val="003036C6"/>
    <w:rsid w:val="003319CC"/>
    <w:rsid w:val="0034315B"/>
    <w:rsid w:val="00376130"/>
    <w:rsid w:val="003864E2"/>
    <w:rsid w:val="00386BA6"/>
    <w:rsid w:val="003906A5"/>
    <w:rsid w:val="003B3FEE"/>
    <w:rsid w:val="003C6AE7"/>
    <w:rsid w:val="003D55BD"/>
    <w:rsid w:val="003E6A9E"/>
    <w:rsid w:val="003F6350"/>
    <w:rsid w:val="00413EF5"/>
    <w:rsid w:val="00415A9B"/>
    <w:rsid w:val="004170CA"/>
    <w:rsid w:val="004450E4"/>
    <w:rsid w:val="00455391"/>
    <w:rsid w:val="0045574A"/>
    <w:rsid w:val="00463FDC"/>
    <w:rsid w:val="00464F71"/>
    <w:rsid w:val="004876D9"/>
    <w:rsid w:val="00496EE6"/>
    <w:rsid w:val="004B3B5E"/>
    <w:rsid w:val="004C542A"/>
    <w:rsid w:val="004D1C20"/>
    <w:rsid w:val="005013A8"/>
    <w:rsid w:val="00515CF5"/>
    <w:rsid w:val="00533ADE"/>
    <w:rsid w:val="005359F9"/>
    <w:rsid w:val="0055292F"/>
    <w:rsid w:val="00557C42"/>
    <w:rsid w:val="00566BFC"/>
    <w:rsid w:val="0057385E"/>
    <w:rsid w:val="00573EA4"/>
    <w:rsid w:val="00580B4B"/>
    <w:rsid w:val="005A2250"/>
    <w:rsid w:val="005B47B1"/>
    <w:rsid w:val="005D2FEB"/>
    <w:rsid w:val="005F1CFD"/>
    <w:rsid w:val="005F483D"/>
    <w:rsid w:val="006404C3"/>
    <w:rsid w:val="00661E13"/>
    <w:rsid w:val="00666CE5"/>
    <w:rsid w:val="006757AD"/>
    <w:rsid w:val="00680525"/>
    <w:rsid w:val="00690B7E"/>
    <w:rsid w:val="00697A12"/>
    <w:rsid w:val="00697DF6"/>
    <w:rsid w:val="006B0B58"/>
    <w:rsid w:val="006B40EF"/>
    <w:rsid w:val="006D024D"/>
    <w:rsid w:val="006D5DA9"/>
    <w:rsid w:val="006E6259"/>
    <w:rsid w:val="00731270"/>
    <w:rsid w:val="00731E32"/>
    <w:rsid w:val="00736646"/>
    <w:rsid w:val="00736F61"/>
    <w:rsid w:val="00754F86"/>
    <w:rsid w:val="00760F2E"/>
    <w:rsid w:val="00767F71"/>
    <w:rsid w:val="0077479F"/>
    <w:rsid w:val="00776B69"/>
    <w:rsid w:val="00783FA2"/>
    <w:rsid w:val="00792EBE"/>
    <w:rsid w:val="007A50E8"/>
    <w:rsid w:val="007B2023"/>
    <w:rsid w:val="007B257D"/>
    <w:rsid w:val="007D3CF0"/>
    <w:rsid w:val="007D7F2F"/>
    <w:rsid w:val="007E6EE9"/>
    <w:rsid w:val="007F5D55"/>
    <w:rsid w:val="00802E38"/>
    <w:rsid w:val="00815699"/>
    <w:rsid w:val="00832EF0"/>
    <w:rsid w:val="00843280"/>
    <w:rsid w:val="008444B9"/>
    <w:rsid w:val="008568E1"/>
    <w:rsid w:val="00865808"/>
    <w:rsid w:val="00866F7C"/>
    <w:rsid w:val="00887526"/>
    <w:rsid w:val="00895BBE"/>
    <w:rsid w:val="008C3787"/>
    <w:rsid w:val="008D331B"/>
    <w:rsid w:val="008E4306"/>
    <w:rsid w:val="008E6E49"/>
    <w:rsid w:val="008E718B"/>
    <w:rsid w:val="008F42CF"/>
    <w:rsid w:val="008F6C43"/>
    <w:rsid w:val="00906A7F"/>
    <w:rsid w:val="0092188D"/>
    <w:rsid w:val="00947077"/>
    <w:rsid w:val="00972586"/>
    <w:rsid w:val="00981C18"/>
    <w:rsid w:val="00984FA7"/>
    <w:rsid w:val="009A2E68"/>
    <w:rsid w:val="009A6E7E"/>
    <w:rsid w:val="009B0022"/>
    <w:rsid w:val="009B312D"/>
    <w:rsid w:val="009D448A"/>
    <w:rsid w:val="009D7D5E"/>
    <w:rsid w:val="009F797B"/>
    <w:rsid w:val="00A00E62"/>
    <w:rsid w:val="00A24338"/>
    <w:rsid w:val="00A30B84"/>
    <w:rsid w:val="00A35FA9"/>
    <w:rsid w:val="00A372C9"/>
    <w:rsid w:val="00A4190D"/>
    <w:rsid w:val="00A436C5"/>
    <w:rsid w:val="00A55654"/>
    <w:rsid w:val="00A556D0"/>
    <w:rsid w:val="00A622A3"/>
    <w:rsid w:val="00A763D1"/>
    <w:rsid w:val="00A819A8"/>
    <w:rsid w:val="00A82B26"/>
    <w:rsid w:val="00A84FC5"/>
    <w:rsid w:val="00A90727"/>
    <w:rsid w:val="00AA695F"/>
    <w:rsid w:val="00AC6C9B"/>
    <w:rsid w:val="00AC7C46"/>
    <w:rsid w:val="00AD1DC4"/>
    <w:rsid w:val="00AD22F0"/>
    <w:rsid w:val="00AF7025"/>
    <w:rsid w:val="00B048C3"/>
    <w:rsid w:val="00B249AF"/>
    <w:rsid w:val="00B26E2F"/>
    <w:rsid w:val="00B35E4B"/>
    <w:rsid w:val="00B674C4"/>
    <w:rsid w:val="00B73355"/>
    <w:rsid w:val="00BC0058"/>
    <w:rsid w:val="00C13B52"/>
    <w:rsid w:val="00C1431A"/>
    <w:rsid w:val="00C164D2"/>
    <w:rsid w:val="00C24A59"/>
    <w:rsid w:val="00C25B5B"/>
    <w:rsid w:val="00C260F8"/>
    <w:rsid w:val="00C269CB"/>
    <w:rsid w:val="00C334C6"/>
    <w:rsid w:val="00C41966"/>
    <w:rsid w:val="00C5370D"/>
    <w:rsid w:val="00C62A4F"/>
    <w:rsid w:val="00C63C6B"/>
    <w:rsid w:val="00C771E7"/>
    <w:rsid w:val="00C87DB4"/>
    <w:rsid w:val="00C92C87"/>
    <w:rsid w:val="00CC4875"/>
    <w:rsid w:val="00D06985"/>
    <w:rsid w:val="00D11821"/>
    <w:rsid w:val="00D21629"/>
    <w:rsid w:val="00D25847"/>
    <w:rsid w:val="00D41DCE"/>
    <w:rsid w:val="00D47109"/>
    <w:rsid w:val="00D71E03"/>
    <w:rsid w:val="00DA23C3"/>
    <w:rsid w:val="00DB2687"/>
    <w:rsid w:val="00DD7066"/>
    <w:rsid w:val="00DE7906"/>
    <w:rsid w:val="00DF1E49"/>
    <w:rsid w:val="00DF273A"/>
    <w:rsid w:val="00DF3573"/>
    <w:rsid w:val="00DF537A"/>
    <w:rsid w:val="00DF793A"/>
    <w:rsid w:val="00E01077"/>
    <w:rsid w:val="00E01DE8"/>
    <w:rsid w:val="00E1171E"/>
    <w:rsid w:val="00E21772"/>
    <w:rsid w:val="00E2200C"/>
    <w:rsid w:val="00E30CA3"/>
    <w:rsid w:val="00E35C0D"/>
    <w:rsid w:val="00E425F4"/>
    <w:rsid w:val="00E43D74"/>
    <w:rsid w:val="00E47659"/>
    <w:rsid w:val="00E73936"/>
    <w:rsid w:val="00EA1567"/>
    <w:rsid w:val="00EB3572"/>
    <w:rsid w:val="00EB6488"/>
    <w:rsid w:val="00ED2FFA"/>
    <w:rsid w:val="00ED7150"/>
    <w:rsid w:val="00EF7BC9"/>
    <w:rsid w:val="00F022C5"/>
    <w:rsid w:val="00F05EE0"/>
    <w:rsid w:val="00F40EF4"/>
    <w:rsid w:val="00F444DF"/>
    <w:rsid w:val="00F46072"/>
    <w:rsid w:val="00F72920"/>
    <w:rsid w:val="00F81083"/>
    <w:rsid w:val="00F83D66"/>
    <w:rsid w:val="00F8751F"/>
    <w:rsid w:val="00F92F83"/>
    <w:rsid w:val="00FA395C"/>
    <w:rsid w:val="00FB3CBA"/>
    <w:rsid w:val="00FB467C"/>
    <w:rsid w:val="00FD4A1F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  <w:style w:type="paragraph" w:styleId="Sansinterligne">
    <w:name w:val="No Spacing"/>
    <w:uiPriority w:val="1"/>
    <w:qFormat/>
    <w:rsid w:val="000F4BE4"/>
    <w:pPr>
      <w:spacing w:after="0" w:line="240" w:lineRule="auto"/>
    </w:pPr>
  </w:style>
  <w:style w:type="paragraph" w:customStyle="1" w:styleId="Default">
    <w:name w:val="Default"/>
    <w:rsid w:val="009F79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D3C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0979C-4A59-4AB5-8E1D-7383A76DF1B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661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FAURE STEPHANE (CPAM PUY-DE-DOME)</cp:lastModifiedBy>
  <cp:revision>17</cp:revision>
  <cp:lastPrinted>2021-04-16T09:02:00Z</cp:lastPrinted>
  <dcterms:created xsi:type="dcterms:W3CDTF">2026-01-26T14:34:00Z</dcterms:created>
  <dcterms:modified xsi:type="dcterms:W3CDTF">2026-02-05T16:44:00Z</dcterms:modified>
</cp:coreProperties>
</file>